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CCD" w:rsidRDefault="00507CCD"/>
    <w:p w:rsidR="00507CCD" w:rsidRPr="00507CCD" w:rsidRDefault="001F0598" w:rsidP="00507CCD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28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1</w:t>
      </w:r>
      <w:r w:rsidR="00106693">
        <w:rPr>
          <w:rFonts w:ascii="Arial" w:hAnsi="Arial" w:cs="Arial"/>
          <w:color w:val="595959"/>
          <w:sz w:val="24"/>
        </w:rPr>
        <w:t>0</w:t>
      </w:r>
      <w:r w:rsidR="00507CCD" w:rsidRPr="00507CCD">
        <w:rPr>
          <w:rFonts w:ascii="Arial" w:hAnsi="Arial" w:cs="Arial"/>
          <w:color w:val="595959"/>
          <w:sz w:val="24"/>
        </w:rPr>
        <w:t>.</w:t>
      </w:r>
      <w:r w:rsidR="00545707">
        <w:rPr>
          <w:rFonts w:ascii="Arial" w:hAnsi="Arial" w:cs="Arial"/>
          <w:color w:val="595959"/>
          <w:sz w:val="24"/>
        </w:rPr>
        <w:t>2019</w:t>
      </w:r>
    </w:p>
    <w:p w:rsidR="004E096C" w:rsidRDefault="00E65CE3" w:rsidP="00507CCD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БАБКА ЗА ДЕДКУ</w:t>
      </w:r>
      <w:r w:rsidR="00CD69F5" w:rsidRPr="00CD69F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КАК ВОЗНИК ДЕФИЦИТ ВНУКОВ И ПОЧЕМУ НЕ СТОИТ ЕГО БОЯТЬСЯ</w:t>
      </w:r>
    </w:p>
    <w:p w:rsidR="00962C5A" w:rsidRPr="00962C5A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:rsidR="00E65CE3" w:rsidRDefault="00E65CE3" w:rsidP="00226B2F">
      <w:pPr>
        <w:spacing w:after="0"/>
        <w:ind w:left="1276"/>
        <w:rPr>
          <w:rFonts w:ascii="Arial" w:hAnsi="Arial" w:cs="Arial"/>
          <w:b/>
          <w:color w:val="595959"/>
          <w:sz w:val="24"/>
        </w:rPr>
      </w:pPr>
      <w:r w:rsidRPr="00E65CE3">
        <w:rPr>
          <w:rFonts w:ascii="Arial" w:hAnsi="Arial" w:cs="Arial"/>
          <w:b/>
          <w:color w:val="595959"/>
          <w:sz w:val="24"/>
        </w:rPr>
        <w:t xml:space="preserve">За последние 90 лет среднее число внуков у российских бабушек и дедушек сократилось почти в семь раз: если в 1926 году на 100 бабушек и дедушек приходилось 542 внука, то в 2019-м — только 81. В День бабушек и дедушек разбираемся, почему так происходит.  </w:t>
      </w:r>
    </w:p>
    <w:p w:rsidR="00962C5A" w:rsidRDefault="00962C5A" w:rsidP="00D13B1D">
      <w:pPr>
        <w:spacing w:after="0"/>
        <w:rPr>
          <w:rFonts w:ascii="Arial" w:hAnsi="Arial" w:cs="Arial"/>
          <w:b/>
          <w:color w:val="595959"/>
          <w:sz w:val="24"/>
        </w:rPr>
      </w:pPr>
    </w:p>
    <w:p w:rsidR="00E65CE3" w:rsidRPr="00E65CE3" w:rsidRDefault="00E65CE3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Рост числа пожилых людей стал обычным явлением в большинстве стран мира — жизнь становится все спокойнее и благополучнее, а медицина помогает справляться со все более сложными заболеваниями. «Пожилых россиян сейчас сравнительно много, так как это представители многочисленного поколения родившихся в конце 1940-х — 1950-х годах», — констатирует заведующая лабораторией количественных методов исследования регионального развития РЭУ имени Г.В. Плеханова Елена Егорова.</w:t>
      </w:r>
    </w:p>
    <w:p w:rsidR="00E65CE3" w:rsidRPr="00E65CE3" w:rsidRDefault="00E65CE3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За послевоенным бумом рождаемости последовал спад 1960–1970-х годов, но самый глубокий провал произошел в конце 1990-х годов. Поэтому молодых людей, которые только вступают в детородный возраст, сейчас мало. «Из-за этого мы видим такую картину: сравнительно много пожилых людей и мало детей — избыток бабушек и дефицит внуков, выражаясь экономическими терминами», — отметила она.</w:t>
      </w:r>
    </w:p>
    <w:p w:rsidR="00E65CE3" w:rsidRPr="00E65CE3" w:rsidRDefault="00E65CE3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>На демографические волны накладываются и социокультурные факторы: все чаще молодые женщины откладывают рождение первого ребенка на более поздний срок. Однако в ближайшие годы ситуация может немного улучшиться, так как подрастает относительно многочисленное поколение родившихся в начале 2000-х годов. В настоящее время более 30% населения составляют молодые люди в возрасте от 25 до 40 лет. И именно они через 20 лет дадут значительное увеличение количества людей старшего возраста.</w:t>
      </w:r>
    </w:p>
    <w:p w:rsidR="00E65CE3" w:rsidRPr="00E65CE3" w:rsidRDefault="00E65CE3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«Волны роста и спада будут продолжаться и в будущем, но в целом рождаемость будет снижаться. Этот путь уже прошли все цивилизованные страны, и старение населения — не уникальная проблема России», — сказала Егорова. При этом в нашей стране эта проблема стоит не так остро, как в Японии и многих европейских государствах, где доля пожилых людей доходит до трети от всего населения. По данным последней Всероссийской переписи </w:t>
      </w:r>
      <w:r w:rsidRPr="00E65CE3">
        <w:rPr>
          <w:rFonts w:ascii="Arial" w:hAnsi="Arial" w:cs="Arial"/>
          <w:color w:val="595959"/>
          <w:sz w:val="24"/>
        </w:rPr>
        <w:lastRenderedPageBreak/>
        <w:t xml:space="preserve">населения, прошедшей в 2010 году, численность жителей старше трудоспособного возраста составила 31,7 миллиона человек, или 22,2%.  </w:t>
      </w:r>
    </w:p>
    <w:p w:rsidR="00E65CE3" w:rsidRPr="00E65CE3" w:rsidRDefault="00E65CE3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Суммарный коэффициент рождаемости в России сегодня составляет 1,6 ребенка на одну женщину. «Кроме экономических факторов и мер демографической политики (материнский капитал, различные пособия), значительное влияние на рождаемость оказывает и настрой молодых людей на рождение двух и более детей», — отмечает эксперт. </w:t>
      </w:r>
    </w:p>
    <w:p w:rsidR="00E65CE3" w:rsidRPr="00E65CE3" w:rsidRDefault="00E65CE3" w:rsidP="00E65CE3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Старение населения становится одной из наиболее значимых проблем современности. Демографическое старение оказывает влияние на рынок труда, развитие социальной сферы и сферы здравоохранения, рынок товаров и услуг, транспорт, а также на структуру семьи и взаимоотношения между людьми, принадлежащими к разным поколениям. Поэтому, пока наши бабушки и дедушки живы, забота о них должна идти не только от государства, но и от детей — в 2019 году на 1000 человек в возрасте от 15 до 59 лет приходится 360 людей пожилого возраста. Другими словами, одна бабушка или один дедушка приходится на трех взрослых. </w:t>
      </w:r>
    </w:p>
    <w:p w:rsidR="004E096C" w:rsidRDefault="00E65CE3" w:rsidP="004E096C">
      <w:pPr>
        <w:spacing w:after="0"/>
        <w:rPr>
          <w:rFonts w:ascii="Arial" w:hAnsi="Arial" w:cs="Arial"/>
          <w:color w:val="595959"/>
          <w:sz w:val="24"/>
        </w:rPr>
      </w:pPr>
      <w:r w:rsidRPr="00E65CE3">
        <w:rPr>
          <w:rFonts w:ascii="Arial" w:hAnsi="Arial" w:cs="Arial"/>
          <w:color w:val="595959"/>
          <w:sz w:val="24"/>
        </w:rPr>
        <w:t xml:space="preserve">По данным Росстата, в начале нынешнего года в нашей стране проживало 146,8 миллиона человек: 68,1 миллиона мужчин и 78,7 миллиона женщин. При этом детей в возрасте до 9 лет — свыше 18 миллионов, подростков от 10 до 19 лет — более 14,7 миллиона. Точные данные о численности и структуре населения страны станут известны после Всероссийской переписи населения, которая пройдет в октябре 2020 года.  </w:t>
      </w:r>
    </w:p>
    <w:p w:rsid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4E096C" w:rsidRPr="004D5D3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4D5D3F"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 w:rsidRPr="004D5D3F"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4E096C" w:rsidRPr="00413DFC" w:rsidRDefault="00EB2421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7" w:history="1">
        <w:r w:rsidR="004E096C" w:rsidRPr="00413DFC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413DFC">
        <w:rPr>
          <w:rFonts w:ascii="Arial" w:hAnsi="Arial" w:cs="Arial"/>
          <w:sz w:val="24"/>
          <w:szCs w:val="24"/>
        </w:rPr>
        <w:t xml:space="preserve"> </w:t>
      </w:r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D5D3F">
        <w:rPr>
          <w:rFonts w:ascii="Arial" w:hAnsi="Arial" w:cs="Arial"/>
          <w:color w:val="595959"/>
          <w:sz w:val="24"/>
        </w:rPr>
        <w:t>+7 (495) 933-31-94</w:t>
      </w:r>
    </w:p>
    <w:p w:rsidR="004E096C" w:rsidRDefault="004E096C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4E096C" w:rsidRPr="00835024" w:rsidRDefault="004E096C" w:rsidP="004E096C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 w:rsidRPr="00835024"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4E096C" w:rsidRPr="00835024" w:rsidRDefault="00EB242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8" w:history="1">
        <w:r w:rsidR="004E096C" w:rsidRPr="000D2A29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EB242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4E096C" w:rsidRPr="000D2A29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EB242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D2A29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Pr="00835024" w:rsidRDefault="00EB2421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D2A29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>
        <w:rPr>
          <w:rFonts w:ascii="Arial" w:hAnsi="Arial" w:cs="Arial"/>
          <w:color w:val="595959"/>
          <w:sz w:val="24"/>
        </w:rPr>
        <w:t xml:space="preserve"> </w:t>
      </w:r>
    </w:p>
    <w:p w:rsidR="004E096C" w:rsidRDefault="00EB2421" w:rsidP="004E096C">
      <w:pPr>
        <w:spacing w:after="0"/>
        <w:rPr>
          <w:rFonts w:ascii="Arial" w:hAnsi="Arial" w:cs="Arial"/>
          <w:color w:val="595959"/>
          <w:sz w:val="24"/>
        </w:rPr>
      </w:pPr>
      <w:hyperlink r:id="rId12" w:history="1">
        <w:r w:rsidRPr="00EB2421">
          <w:rPr>
            <w:rStyle w:val="a9"/>
            <w:rFonts w:ascii="Arial" w:hAnsi="Arial" w:cs="Arial"/>
            <w:sz w:val="24"/>
          </w:rPr>
          <w:t>youtube.com</w:t>
        </w:r>
      </w:hyperlink>
    </w:p>
    <w:p w:rsidR="004E096C" w:rsidRP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  <w:r w:rsidRPr="004E096C">
        <w:rPr>
          <w:rFonts w:ascii="Arial" w:hAnsi="Arial" w:cs="Arial"/>
          <w:color w:val="595959"/>
          <w:sz w:val="24"/>
        </w:rPr>
        <w:t>Всероссийская перепись населения пройдет с 1 по 31 октября 2020 года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(Gosuslugi.ru). При обхо</w:t>
      </w:r>
      <w:bookmarkStart w:id="0" w:name="_GoBack"/>
      <w:bookmarkEnd w:id="0"/>
      <w:r w:rsidRPr="004E096C">
        <w:rPr>
          <w:rFonts w:ascii="Arial" w:hAnsi="Arial" w:cs="Arial"/>
          <w:color w:val="595959"/>
          <w:sz w:val="24"/>
        </w:rPr>
        <w:t>де жилых помещений переписчики Росстата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(МФЦ).</w:t>
      </w:r>
    </w:p>
    <w:p w:rsidR="004E096C" w:rsidRPr="004E096C" w:rsidRDefault="004E096C" w:rsidP="004E096C">
      <w:pPr>
        <w:spacing w:after="0"/>
        <w:rPr>
          <w:rFonts w:ascii="Arial" w:hAnsi="Arial" w:cs="Arial"/>
          <w:color w:val="595959"/>
          <w:sz w:val="24"/>
        </w:rPr>
      </w:pPr>
    </w:p>
    <w:p w:rsidR="00E86E1E" w:rsidRPr="00E86E1E" w:rsidRDefault="00E86E1E">
      <w:pPr>
        <w:rPr>
          <w:rFonts w:ascii="Arial" w:hAnsi="Arial" w:cs="Arial"/>
          <w:color w:val="595959"/>
          <w:sz w:val="24"/>
        </w:rPr>
      </w:pPr>
    </w:p>
    <w:sectPr w:rsidR="00E86E1E" w:rsidRPr="00E86E1E" w:rsidSect="00962C5A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2726" w:rsidRDefault="00A02726" w:rsidP="00A02726">
      <w:pPr>
        <w:spacing w:after="0" w:line="240" w:lineRule="auto"/>
      </w:pPr>
      <w:r>
        <w:separator/>
      </w:r>
    </w:p>
  </w:endnote>
  <w:end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EB2421">
          <w:rPr>
            <w:noProof/>
          </w:rPr>
          <w:t>2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2726" w:rsidRDefault="00A02726" w:rsidP="00A02726">
      <w:pPr>
        <w:spacing w:after="0" w:line="240" w:lineRule="auto"/>
      </w:pPr>
      <w:r>
        <w:separator/>
      </w:r>
    </w:p>
  </w:footnote>
  <w:footnote w:type="continuationSeparator" w:id="0">
    <w:p w:rsidR="00A02726" w:rsidRDefault="00A027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EB242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1032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726" w:rsidRDefault="00EB2421" w:rsidP="00A02726">
    <w:pPr>
      <w:pStyle w:val="a3"/>
      <w:ind w:left="-1701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49.15pt;height:122.95pt;mso-position-horizontal:absolute;mso-position-horizontal-relative:text;mso-position-vertical:absolute;mso-position-vertical-relative:text;mso-width-relative:page;mso-height-relative:page">
          <v:imagedata r:id="rId1" o:title="шапка" cropright="27110f"/>
        </v:shape>
      </w:pict>
    </w:r>
    <w:r>
      <w:rPr>
        <w:noProof/>
        <w:lang w:eastAsia="ru-RU"/>
      </w:rPr>
      <w:pict>
        <v:shape id="WordPictureWatermark4014939" o:spid="_x0000_s1033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2C5A" w:rsidRDefault="00EB2421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1031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13B69"/>
    <w:rsid w:val="000C7BB7"/>
    <w:rsid w:val="00106693"/>
    <w:rsid w:val="0012008B"/>
    <w:rsid w:val="001A0D01"/>
    <w:rsid w:val="001A67BE"/>
    <w:rsid w:val="001F0598"/>
    <w:rsid w:val="00226B2F"/>
    <w:rsid w:val="002409E7"/>
    <w:rsid w:val="002B4EE8"/>
    <w:rsid w:val="002B7060"/>
    <w:rsid w:val="002F118C"/>
    <w:rsid w:val="00341B22"/>
    <w:rsid w:val="004075BB"/>
    <w:rsid w:val="00461A4C"/>
    <w:rsid w:val="004707DB"/>
    <w:rsid w:val="004D0EF3"/>
    <w:rsid w:val="004D533D"/>
    <w:rsid w:val="004E096C"/>
    <w:rsid w:val="00504B55"/>
    <w:rsid w:val="00507CCD"/>
    <w:rsid w:val="00545707"/>
    <w:rsid w:val="005F78D1"/>
    <w:rsid w:val="00615C25"/>
    <w:rsid w:val="00847513"/>
    <w:rsid w:val="008E179C"/>
    <w:rsid w:val="00962C5A"/>
    <w:rsid w:val="00970E67"/>
    <w:rsid w:val="009C2C8A"/>
    <w:rsid w:val="00A02726"/>
    <w:rsid w:val="00A12E94"/>
    <w:rsid w:val="00A30260"/>
    <w:rsid w:val="00B66894"/>
    <w:rsid w:val="00B80983"/>
    <w:rsid w:val="00BF51E4"/>
    <w:rsid w:val="00C063B8"/>
    <w:rsid w:val="00CA2ECF"/>
    <w:rsid w:val="00CD69F5"/>
    <w:rsid w:val="00CF4F7E"/>
    <w:rsid w:val="00D13B1D"/>
    <w:rsid w:val="00D2164E"/>
    <w:rsid w:val="00DA5B5B"/>
    <w:rsid w:val="00DB5B9F"/>
    <w:rsid w:val="00E65CE3"/>
    <w:rsid w:val="00E86E1E"/>
    <w:rsid w:val="00EB2421"/>
    <w:rsid w:val="00EE36DC"/>
    <w:rsid w:val="00F07B09"/>
    <w:rsid w:val="00F13DA8"/>
    <w:rsid w:val="00F5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4F0B8889-150B-4D03-8FDC-644D83DB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strana2020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edia@strana2020.ru" TargetMode="External"/><Relationship Id="rId12" Type="http://schemas.openxmlformats.org/officeDocument/2006/relationships/hyperlink" Target="https://www.youtube.com/channel/UCgTKw3dQVvCVGJuHqiWG5Z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strana2020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ok.ru/strana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strana2020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4D8F8-D2D6-4166-BF3A-2703B163F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Shekhovtsova Valeria</dc:creator>
  <cp:keywords/>
  <dc:description/>
  <cp:lastModifiedBy>Haludorov Timur</cp:lastModifiedBy>
  <cp:revision>40</cp:revision>
  <cp:lastPrinted>2019-10-03T16:39:00Z</cp:lastPrinted>
  <dcterms:created xsi:type="dcterms:W3CDTF">2019-10-03T16:20:00Z</dcterms:created>
  <dcterms:modified xsi:type="dcterms:W3CDTF">2019-10-25T13:45:00Z</dcterms:modified>
</cp:coreProperties>
</file>